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072" w14:textId="77777777" w:rsidR="004A760A" w:rsidRPr="004A760A" w:rsidRDefault="004A760A" w:rsidP="004A760A">
      <w:pPr>
        <w:shd w:val="clear" w:color="auto" w:fill="FFFFFF"/>
        <w:spacing w:after="100" w:afterAutospacing="1" w:line="375" w:lineRule="atLeast"/>
        <w:rPr>
          <w:rFonts w:ascii="Avenir Next" w:eastAsia="Times New Roman" w:hAnsi="Avenir Next" w:cs="Segoe UI"/>
          <w:color w:val="3E240C"/>
          <w:kern w:val="0"/>
          <w:sz w:val="29"/>
          <w:szCs w:val="29"/>
          <w:lang w:eastAsia="es-MX"/>
          <w14:ligatures w14:val="none"/>
        </w:rPr>
      </w:pPr>
      <w:r w:rsidRPr="004A760A">
        <w:rPr>
          <w:rFonts w:ascii="Avenir Next" w:eastAsia="Times New Roman" w:hAnsi="Avenir Next" w:cs="Segoe UI"/>
          <w:b/>
          <w:bCs/>
          <w:color w:val="3E240C"/>
          <w:kern w:val="0"/>
          <w:sz w:val="29"/>
          <w:szCs w:val="29"/>
          <w:lang w:eastAsia="es-MX"/>
          <w14:ligatures w14:val="none"/>
        </w:rPr>
        <w:t>Policies</w:t>
      </w:r>
    </w:p>
    <w:p w14:paraId="3084EECF" w14:textId="77777777"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eastAsia="es-MX"/>
          <w14:ligatures w14:val="none"/>
        </w:rPr>
      </w:pPr>
      <w:r w:rsidRPr="004A760A">
        <w:rPr>
          <w:rFonts w:ascii="Avenir Next" w:eastAsia="Times New Roman" w:hAnsi="Avenir Next" w:cs="Segoe UI"/>
          <w:b/>
          <w:bCs/>
          <w:color w:val="48362D"/>
          <w:kern w:val="0"/>
          <w:sz w:val="26"/>
          <w:szCs w:val="26"/>
          <w:lang w:val="en-US" w:eastAsia="es-MX"/>
          <w14:ligatures w14:val="none"/>
        </w:rPr>
        <w:t>Deposit:</w:t>
      </w:r>
      <w:r w:rsidRPr="004A760A">
        <w:rPr>
          <w:rFonts w:ascii="Avenir Next" w:eastAsia="Times New Roman" w:hAnsi="Avenir Next" w:cs="Segoe UI"/>
          <w:color w:val="48362D"/>
          <w:kern w:val="0"/>
          <w:sz w:val="26"/>
          <w:szCs w:val="26"/>
          <w:lang w:val="en-US" w:eastAsia="es-MX"/>
          <w14:ligatures w14:val="none"/>
        </w:rPr>
        <w:t xml:space="preserve"> A deposit of 50% is due within 3 days of the reservation. If the deposit is not received at this time, the reservation will be automatically cancelled. </w:t>
      </w:r>
      <w:r w:rsidRPr="004A760A">
        <w:rPr>
          <w:rFonts w:ascii="Avenir Next" w:eastAsia="Times New Roman" w:hAnsi="Avenir Next" w:cs="Segoe UI"/>
          <w:color w:val="48362D"/>
          <w:kern w:val="0"/>
          <w:sz w:val="26"/>
          <w:szCs w:val="26"/>
          <w:lang w:eastAsia="es-MX"/>
          <w14:ligatures w14:val="none"/>
        </w:rPr>
        <w:t>Please advise if you need an extension.</w:t>
      </w:r>
    </w:p>
    <w:p w14:paraId="76CA5A48" w14:textId="77777777"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Balance:</w:t>
      </w:r>
      <w:r w:rsidRPr="004A760A">
        <w:rPr>
          <w:rFonts w:ascii="Avenir Next" w:eastAsia="Times New Roman" w:hAnsi="Avenir Next" w:cs="Segoe UI"/>
          <w:color w:val="48362D"/>
          <w:kern w:val="0"/>
          <w:sz w:val="26"/>
          <w:szCs w:val="26"/>
          <w:lang w:val="en-US" w:eastAsia="es-MX"/>
          <w14:ligatures w14:val="none"/>
        </w:rPr>
        <w:t> A balance of 50% is due 60 days prior to arrival.</w:t>
      </w:r>
    </w:p>
    <w:p w14:paraId="4BF66940" w14:textId="606B144A"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Minimum stay:</w:t>
      </w:r>
      <w:r w:rsidRPr="004A760A">
        <w:rPr>
          <w:rFonts w:ascii="Avenir Next" w:eastAsia="Times New Roman" w:hAnsi="Avenir Next" w:cs="Segoe UI"/>
          <w:color w:val="48362D"/>
          <w:kern w:val="0"/>
          <w:sz w:val="26"/>
          <w:szCs w:val="26"/>
          <w:lang w:val="en-US" w:eastAsia="es-MX"/>
          <w14:ligatures w14:val="none"/>
        </w:rPr>
        <w:t xml:space="preserve"> The minimum stay requirements are 7 nights during holidays (Christmas and New Year’s), </w:t>
      </w:r>
      <w:r>
        <w:rPr>
          <w:rFonts w:ascii="Avenir Next" w:eastAsia="Times New Roman" w:hAnsi="Avenir Next" w:cs="Segoe UI"/>
          <w:color w:val="48362D"/>
          <w:kern w:val="0"/>
          <w:sz w:val="26"/>
          <w:szCs w:val="26"/>
          <w:lang w:val="en-US" w:eastAsia="es-MX"/>
          <w14:ligatures w14:val="none"/>
        </w:rPr>
        <w:t>4</w:t>
      </w:r>
      <w:r w:rsidRPr="004A760A">
        <w:rPr>
          <w:rFonts w:ascii="Avenir Next" w:eastAsia="Times New Roman" w:hAnsi="Avenir Next" w:cs="Segoe UI"/>
          <w:color w:val="48362D"/>
          <w:kern w:val="0"/>
          <w:sz w:val="26"/>
          <w:szCs w:val="26"/>
          <w:lang w:val="en-US" w:eastAsia="es-MX"/>
          <w14:ligatures w14:val="none"/>
        </w:rPr>
        <w:t xml:space="preserve"> nights during high season (November 1st through April 30th) and 3 nights during low season (May 1st through October 31st).</w:t>
      </w:r>
    </w:p>
    <w:p w14:paraId="4730A812" w14:textId="2E03D25F"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Number of guests:</w:t>
      </w:r>
      <w:r w:rsidRPr="004A760A">
        <w:rPr>
          <w:rFonts w:ascii="Avenir Next" w:eastAsia="Times New Roman" w:hAnsi="Avenir Next" w:cs="Segoe UI"/>
          <w:color w:val="48362D"/>
          <w:kern w:val="0"/>
          <w:sz w:val="26"/>
          <w:szCs w:val="26"/>
          <w:lang w:val="en-US" w:eastAsia="es-MX"/>
          <w14:ligatures w14:val="none"/>
        </w:rPr>
        <w:t> 1</w:t>
      </w:r>
      <w:r>
        <w:rPr>
          <w:rFonts w:ascii="Avenir Next" w:eastAsia="Times New Roman" w:hAnsi="Avenir Next" w:cs="Segoe UI"/>
          <w:color w:val="48362D"/>
          <w:kern w:val="0"/>
          <w:sz w:val="26"/>
          <w:szCs w:val="26"/>
          <w:lang w:val="en-US" w:eastAsia="es-MX"/>
          <w14:ligatures w14:val="none"/>
        </w:rPr>
        <w:t>4</w:t>
      </w:r>
      <w:r w:rsidRPr="004A760A">
        <w:rPr>
          <w:rFonts w:ascii="Avenir Next" w:eastAsia="Times New Roman" w:hAnsi="Avenir Next" w:cs="Segoe UI"/>
          <w:color w:val="48362D"/>
          <w:kern w:val="0"/>
          <w:sz w:val="26"/>
          <w:szCs w:val="26"/>
          <w:lang w:val="en-US" w:eastAsia="es-MX"/>
          <w14:ligatures w14:val="none"/>
        </w:rPr>
        <w:t xml:space="preserve"> guests maximum.</w:t>
      </w:r>
    </w:p>
    <w:p w14:paraId="30ACA2FE" w14:textId="652AF790"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Visitors: </w:t>
      </w:r>
      <w:r w:rsidRPr="004A760A">
        <w:rPr>
          <w:rFonts w:ascii="Avenir Next" w:eastAsia="Times New Roman" w:hAnsi="Avenir Next" w:cs="Segoe UI"/>
          <w:color w:val="48362D"/>
          <w:kern w:val="0"/>
          <w:sz w:val="26"/>
          <w:szCs w:val="26"/>
          <w:lang w:val="en-US" w:eastAsia="es-MX"/>
          <w14:ligatures w14:val="none"/>
        </w:rPr>
        <w:t>Any visitors other than the 1</w:t>
      </w:r>
      <w:r>
        <w:rPr>
          <w:rFonts w:ascii="Avenir Next" w:eastAsia="Times New Roman" w:hAnsi="Avenir Next" w:cs="Segoe UI"/>
          <w:color w:val="48362D"/>
          <w:kern w:val="0"/>
          <w:sz w:val="26"/>
          <w:szCs w:val="26"/>
          <w:lang w:val="en-US" w:eastAsia="es-MX"/>
          <w14:ligatures w14:val="none"/>
        </w:rPr>
        <w:t>4</w:t>
      </w:r>
      <w:r w:rsidRPr="004A760A">
        <w:rPr>
          <w:rFonts w:ascii="Avenir Next" w:eastAsia="Times New Roman" w:hAnsi="Avenir Next" w:cs="Segoe UI"/>
          <w:color w:val="48362D"/>
          <w:kern w:val="0"/>
          <w:sz w:val="26"/>
          <w:szCs w:val="26"/>
          <w:lang w:val="en-US" w:eastAsia="es-MX"/>
          <w14:ligatures w14:val="none"/>
        </w:rPr>
        <w:t xml:space="preserve"> allowed guests must pay a $50 dollar fee for a day pass, which must be requested 48 hours in advance. </w:t>
      </w:r>
    </w:p>
    <w:p w14:paraId="69F5A5B0" w14:textId="360C969D"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Events:</w:t>
      </w:r>
      <w:r w:rsidRPr="004A760A">
        <w:rPr>
          <w:rFonts w:ascii="Avenir Next" w:eastAsia="Times New Roman" w:hAnsi="Avenir Next" w:cs="Segoe UI"/>
          <w:color w:val="48362D"/>
          <w:kern w:val="0"/>
          <w:sz w:val="26"/>
          <w:szCs w:val="26"/>
          <w:lang w:val="en-US" w:eastAsia="es-MX"/>
          <w14:ligatures w14:val="none"/>
        </w:rPr>
        <w:t> Written permission from the owner is required to hold any event of more than 1</w:t>
      </w:r>
      <w:r w:rsidR="009E465B">
        <w:rPr>
          <w:rFonts w:ascii="Avenir Next" w:eastAsia="Times New Roman" w:hAnsi="Avenir Next" w:cs="Segoe UI"/>
          <w:color w:val="48362D"/>
          <w:kern w:val="0"/>
          <w:sz w:val="26"/>
          <w:szCs w:val="26"/>
          <w:lang w:val="en-US" w:eastAsia="es-MX"/>
          <w14:ligatures w14:val="none"/>
        </w:rPr>
        <w:t>4</w:t>
      </w:r>
      <w:r w:rsidRPr="004A760A">
        <w:rPr>
          <w:rFonts w:ascii="Avenir Next" w:eastAsia="Times New Roman" w:hAnsi="Avenir Next" w:cs="Segoe UI"/>
          <w:color w:val="48362D"/>
          <w:kern w:val="0"/>
          <w:sz w:val="26"/>
          <w:szCs w:val="26"/>
          <w:lang w:val="en-US" w:eastAsia="es-MX"/>
          <w14:ligatures w14:val="none"/>
        </w:rPr>
        <w:t xml:space="preserve"> people (1</w:t>
      </w:r>
      <w:r w:rsidR="009E465B">
        <w:rPr>
          <w:rFonts w:ascii="Avenir Next" w:eastAsia="Times New Roman" w:hAnsi="Avenir Next" w:cs="Segoe UI"/>
          <w:color w:val="48362D"/>
          <w:kern w:val="0"/>
          <w:sz w:val="26"/>
          <w:szCs w:val="26"/>
          <w:lang w:val="en-US" w:eastAsia="es-MX"/>
          <w14:ligatures w14:val="none"/>
        </w:rPr>
        <w:t>4</w:t>
      </w:r>
      <w:r w:rsidRPr="004A760A">
        <w:rPr>
          <w:rFonts w:ascii="Avenir Next" w:eastAsia="Times New Roman" w:hAnsi="Avenir Next" w:cs="Segoe UI"/>
          <w:color w:val="48362D"/>
          <w:kern w:val="0"/>
          <w:sz w:val="26"/>
          <w:szCs w:val="26"/>
          <w:lang w:val="en-US" w:eastAsia="es-MX"/>
          <w14:ligatures w14:val="none"/>
        </w:rPr>
        <w:t xml:space="preserve"> allowed guests + </w:t>
      </w:r>
      <w:r w:rsidR="009E465B">
        <w:rPr>
          <w:rFonts w:ascii="Avenir Next" w:eastAsia="Times New Roman" w:hAnsi="Avenir Next" w:cs="Segoe UI"/>
          <w:color w:val="48362D"/>
          <w:kern w:val="0"/>
          <w:sz w:val="26"/>
          <w:szCs w:val="26"/>
          <w:lang w:val="en-US" w:eastAsia="es-MX"/>
          <w14:ligatures w14:val="none"/>
        </w:rPr>
        <w:t>6</w:t>
      </w:r>
      <w:r w:rsidRPr="004A760A">
        <w:rPr>
          <w:rFonts w:ascii="Avenir Next" w:eastAsia="Times New Roman" w:hAnsi="Avenir Next" w:cs="Segoe UI"/>
          <w:color w:val="48362D"/>
          <w:kern w:val="0"/>
          <w:sz w:val="26"/>
          <w:szCs w:val="26"/>
          <w:lang w:val="en-US" w:eastAsia="es-MX"/>
          <w14:ligatures w14:val="none"/>
        </w:rPr>
        <w:t xml:space="preserve"> visitors). There is a special charge (equal to one night’s rent), which must be paid to and confirmed by the owner or his agent prior to any event. We also require a damage security deposit of $500USD to be held until such time as we can confirm any damages or loss. At which time, the full amount of the damage deposit, less the cost of any damages or losses, will be returned.</w:t>
      </w:r>
    </w:p>
    <w:p w14:paraId="0FE252B7" w14:textId="77777777"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Pets:</w:t>
      </w:r>
      <w:r w:rsidRPr="004A760A">
        <w:rPr>
          <w:rFonts w:ascii="Avenir Next" w:eastAsia="Times New Roman" w:hAnsi="Avenir Next" w:cs="Segoe UI"/>
          <w:color w:val="48362D"/>
          <w:kern w:val="0"/>
          <w:sz w:val="26"/>
          <w:szCs w:val="26"/>
          <w:lang w:val="en-US" w:eastAsia="es-MX"/>
          <w14:ligatures w14:val="none"/>
        </w:rPr>
        <w:t> No pets are allowed on the property without written permission prior to arrival.</w:t>
      </w:r>
    </w:p>
    <w:p w14:paraId="788C0108" w14:textId="1BFAC9D2" w:rsidR="004A760A" w:rsidRPr="004A760A" w:rsidRDefault="004A760A" w:rsidP="004A760A">
      <w:pPr>
        <w:numPr>
          <w:ilvl w:val="0"/>
          <w:numId w:val="1"/>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b/>
          <w:bCs/>
          <w:color w:val="48362D"/>
          <w:kern w:val="0"/>
          <w:sz w:val="26"/>
          <w:szCs w:val="26"/>
          <w:lang w:val="en-US" w:eastAsia="es-MX"/>
          <w14:ligatures w14:val="none"/>
        </w:rPr>
        <w:t>Rates</w:t>
      </w:r>
      <w:r w:rsidRPr="004A760A">
        <w:rPr>
          <w:rFonts w:ascii="Avenir Next" w:eastAsia="Times New Roman" w:hAnsi="Avenir Next" w:cs="Segoe UI"/>
          <w:color w:val="48362D"/>
          <w:kern w:val="0"/>
          <w:sz w:val="26"/>
          <w:szCs w:val="26"/>
          <w:lang w:val="en-US" w:eastAsia="es-MX"/>
          <w14:ligatures w14:val="none"/>
        </w:rPr>
        <w:t>: Rates are subject to change without notice. All reservations with deposit will be honored at the rate in effect when taken</w:t>
      </w:r>
      <w:r w:rsidR="009E465B">
        <w:rPr>
          <w:rFonts w:ascii="Avenir Next" w:eastAsia="Times New Roman" w:hAnsi="Avenir Next" w:cs="Segoe UI"/>
          <w:color w:val="48362D"/>
          <w:kern w:val="0"/>
          <w:sz w:val="26"/>
          <w:szCs w:val="26"/>
          <w:lang w:val="en-US" w:eastAsia="es-MX"/>
          <w14:ligatures w14:val="none"/>
        </w:rPr>
        <w:t>.</w:t>
      </w:r>
    </w:p>
    <w:p w14:paraId="39FA4DFE" w14:textId="77777777" w:rsidR="004A760A" w:rsidRPr="004A760A" w:rsidRDefault="004A760A" w:rsidP="004A760A">
      <w:pPr>
        <w:shd w:val="clear" w:color="auto" w:fill="FFFFFF"/>
        <w:spacing w:after="100" w:afterAutospacing="1" w:line="375" w:lineRule="atLeast"/>
        <w:rPr>
          <w:rFonts w:ascii="Avenir Next" w:eastAsia="Times New Roman" w:hAnsi="Avenir Next" w:cs="Segoe UI"/>
          <w:color w:val="3E240C"/>
          <w:kern w:val="0"/>
          <w:sz w:val="29"/>
          <w:szCs w:val="29"/>
          <w:lang w:eastAsia="es-MX"/>
          <w14:ligatures w14:val="none"/>
        </w:rPr>
      </w:pPr>
      <w:r w:rsidRPr="004A760A">
        <w:rPr>
          <w:rFonts w:ascii="Avenir Next" w:eastAsia="Times New Roman" w:hAnsi="Avenir Next" w:cs="Segoe UI"/>
          <w:b/>
          <w:bCs/>
          <w:color w:val="3E240C"/>
          <w:kern w:val="0"/>
          <w:sz w:val="29"/>
          <w:szCs w:val="29"/>
          <w:lang w:eastAsia="es-MX"/>
          <w14:ligatures w14:val="none"/>
        </w:rPr>
        <w:t>Cancellations</w:t>
      </w:r>
    </w:p>
    <w:p w14:paraId="528EE882" w14:textId="6D43FCE2" w:rsidR="004A760A" w:rsidRPr="004A760A" w:rsidRDefault="004A760A" w:rsidP="004A760A">
      <w:pPr>
        <w:numPr>
          <w:ilvl w:val="0"/>
          <w:numId w:val="2"/>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color w:val="48362D"/>
          <w:kern w:val="0"/>
          <w:sz w:val="26"/>
          <w:szCs w:val="26"/>
          <w:lang w:val="en-US" w:eastAsia="es-MX"/>
          <w14:ligatures w14:val="none"/>
        </w:rPr>
        <w:t xml:space="preserve">Cancellations made more then 60 days prior to the date of arrival will receive a full refund, less a </w:t>
      </w:r>
      <w:r w:rsidR="009E465B">
        <w:rPr>
          <w:rFonts w:ascii="Avenir Next" w:eastAsia="Times New Roman" w:hAnsi="Avenir Next" w:cs="Segoe UI"/>
          <w:color w:val="48362D"/>
          <w:kern w:val="0"/>
          <w:sz w:val="26"/>
          <w:szCs w:val="26"/>
          <w:lang w:val="en-US" w:eastAsia="es-MX"/>
          <w14:ligatures w14:val="none"/>
        </w:rPr>
        <w:t>30</w:t>
      </w:r>
      <w:r w:rsidRPr="004A760A">
        <w:rPr>
          <w:rFonts w:ascii="Avenir Next" w:eastAsia="Times New Roman" w:hAnsi="Avenir Next" w:cs="Segoe UI"/>
          <w:color w:val="48362D"/>
          <w:kern w:val="0"/>
          <w:sz w:val="26"/>
          <w:szCs w:val="26"/>
          <w:lang w:val="en-US" w:eastAsia="es-MX"/>
          <w14:ligatures w14:val="none"/>
        </w:rPr>
        <w:t>% cancellation fee.</w:t>
      </w:r>
    </w:p>
    <w:p w14:paraId="4F7A97E5" w14:textId="6C5E594C" w:rsidR="004A760A" w:rsidRPr="004A760A" w:rsidRDefault="004A760A" w:rsidP="004A760A">
      <w:pPr>
        <w:numPr>
          <w:ilvl w:val="0"/>
          <w:numId w:val="2"/>
        </w:numPr>
        <w:shd w:val="clear" w:color="auto" w:fill="FFFFFF"/>
        <w:spacing w:before="100" w:beforeAutospacing="1" w:after="100" w:afterAutospacing="1" w:line="240" w:lineRule="auto"/>
        <w:rPr>
          <w:rFonts w:ascii="Avenir Next" w:eastAsia="Times New Roman" w:hAnsi="Avenir Next" w:cs="Segoe UI"/>
          <w:color w:val="48362D"/>
          <w:kern w:val="0"/>
          <w:sz w:val="26"/>
          <w:szCs w:val="26"/>
          <w:lang w:val="en-US" w:eastAsia="es-MX"/>
          <w14:ligatures w14:val="none"/>
        </w:rPr>
      </w:pPr>
      <w:r w:rsidRPr="004A760A">
        <w:rPr>
          <w:rFonts w:ascii="Avenir Next" w:eastAsia="Times New Roman" w:hAnsi="Avenir Next" w:cs="Segoe UI"/>
          <w:color w:val="48362D"/>
          <w:kern w:val="0"/>
          <w:sz w:val="26"/>
          <w:szCs w:val="26"/>
          <w:lang w:val="en-US" w:eastAsia="es-MX"/>
          <w14:ligatures w14:val="none"/>
        </w:rPr>
        <w:t xml:space="preserve">Cancellations made less then 60 days prior to the date of arrival will not receive a refund, unless we are able to re-rent the villa for the same dates; then a full refund, less the </w:t>
      </w:r>
      <w:r w:rsidR="009E465B">
        <w:rPr>
          <w:rFonts w:ascii="Avenir Next" w:eastAsia="Times New Roman" w:hAnsi="Avenir Next" w:cs="Segoe UI"/>
          <w:color w:val="48362D"/>
          <w:kern w:val="0"/>
          <w:sz w:val="26"/>
          <w:szCs w:val="26"/>
          <w:lang w:val="en-US" w:eastAsia="es-MX"/>
          <w14:ligatures w14:val="none"/>
        </w:rPr>
        <w:t>30</w:t>
      </w:r>
      <w:r w:rsidRPr="004A760A">
        <w:rPr>
          <w:rFonts w:ascii="Avenir Next" w:eastAsia="Times New Roman" w:hAnsi="Avenir Next" w:cs="Segoe UI"/>
          <w:color w:val="48362D"/>
          <w:kern w:val="0"/>
          <w:sz w:val="26"/>
          <w:szCs w:val="26"/>
          <w:lang w:val="en-US" w:eastAsia="es-MX"/>
          <w14:ligatures w14:val="none"/>
        </w:rPr>
        <w:t>% cancellation fee, will be made.</w:t>
      </w:r>
    </w:p>
    <w:p w14:paraId="16DBBD0A" w14:textId="77777777" w:rsidR="004A760A" w:rsidRPr="004A760A" w:rsidRDefault="004A760A">
      <w:pPr>
        <w:rPr>
          <w:lang w:val="en-US"/>
        </w:rPr>
      </w:pPr>
    </w:p>
    <w:sectPr w:rsidR="004A760A" w:rsidRPr="004A76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69FE"/>
    <w:multiLevelType w:val="multilevel"/>
    <w:tmpl w:val="E65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A47156"/>
    <w:multiLevelType w:val="multilevel"/>
    <w:tmpl w:val="A62C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2511077">
    <w:abstractNumId w:val="1"/>
  </w:num>
  <w:num w:numId="2" w16cid:durableId="190991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0A"/>
    <w:rsid w:val="004A760A"/>
    <w:rsid w:val="00751171"/>
    <w:rsid w:val="009E465B"/>
    <w:rsid w:val="00D41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D85D64"/>
  <w15:chartTrackingRefBased/>
  <w15:docId w15:val="{17EC0695-7256-D34F-AD02-5B19A7A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7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7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76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76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76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76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76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76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76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6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76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76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76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76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76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76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76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760A"/>
    <w:rPr>
      <w:rFonts w:eastAsiaTheme="majorEastAsia" w:cstheme="majorBidi"/>
      <w:color w:val="272727" w:themeColor="text1" w:themeTint="D8"/>
    </w:rPr>
  </w:style>
  <w:style w:type="paragraph" w:styleId="Ttulo">
    <w:name w:val="Title"/>
    <w:basedOn w:val="Normal"/>
    <w:next w:val="Normal"/>
    <w:link w:val="TtuloCar"/>
    <w:uiPriority w:val="10"/>
    <w:qFormat/>
    <w:rsid w:val="004A7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76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76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76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760A"/>
    <w:pPr>
      <w:spacing w:before="160"/>
      <w:jc w:val="center"/>
    </w:pPr>
    <w:rPr>
      <w:i/>
      <w:iCs/>
      <w:color w:val="404040" w:themeColor="text1" w:themeTint="BF"/>
    </w:rPr>
  </w:style>
  <w:style w:type="character" w:customStyle="1" w:styleId="CitaCar">
    <w:name w:val="Cita Car"/>
    <w:basedOn w:val="Fuentedeprrafopredeter"/>
    <w:link w:val="Cita"/>
    <w:uiPriority w:val="29"/>
    <w:rsid w:val="004A760A"/>
    <w:rPr>
      <w:i/>
      <w:iCs/>
      <w:color w:val="404040" w:themeColor="text1" w:themeTint="BF"/>
    </w:rPr>
  </w:style>
  <w:style w:type="paragraph" w:styleId="Prrafodelista">
    <w:name w:val="List Paragraph"/>
    <w:basedOn w:val="Normal"/>
    <w:uiPriority w:val="34"/>
    <w:qFormat/>
    <w:rsid w:val="004A760A"/>
    <w:pPr>
      <w:ind w:left="720"/>
      <w:contextualSpacing/>
    </w:pPr>
  </w:style>
  <w:style w:type="character" w:styleId="nfasisintenso">
    <w:name w:val="Intense Emphasis"/>
    <w:basedOn w:val="Fuentedeprrafopredeter"/>
    <w:uiPriority w:val="21"/>
    <w:qFormat/>
    <w:rsid w:val="004A760A"/>
    <w:rPr>
      <w:i/>
      <w:iCs/>
      <w:color w:val="0F4761" w:themeColor="accent1" w:themeShade="BF"/>
    </w:rPr>
  </w:style>
  <w:style w:type="paragraph" w:styleId="Citadestacada">
    <w:name w:val="Intense Quote"/>
    <w:basedOn w:val="Normal"/>
    <w:next w:val="Normal"/>
    <w:link w:val="CitadestacadaCar"/>
    <w:uiPriority w:val="30"/>
    <w:qFormat/>
    <w:rsid w:val="004A7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760A"/>
    <w:rPr>
      <w:i/>
      <w:iCs/>
      <w:color w:val="0F4761" w:themeColor="accent1" w:themeShade="BF"/>
    </w:rPr>
  </w:style>
  <w:style w:type="character" w:styleId="Referenciaintensa">
    <w:name w:val="Intense Reference"/>
    <w:basedOn w:val="Fuentedeprrafopredeter"/>
    <w:uiPriority w:val="32"/>
    <w:qFormat/>
    <w:rsid w:val="004A760A"/>
    <w:rPr>
      <w:b/>
      <w:bCs/>
      <w:smallCaps/>
      <w:color w:val="0F4761" w:themeColor="accent1" w:themeShade="BF"/>
      <w:spacing w:val="5"/>
    </w:rPr>
  </w:style>
  <w:style w:type="paragraph" w:customStyle="1" w:styleId="has-text-align-left">
    <w:name w:val="has-text-align-left"/>
    <w:basedOn w:val="Normal"/>
    <w:rsid w:val="004A760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4A7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3748">
      <w:bodyDiv w:val="1"/>
      <w:marLeft w:val="0"/>
      <w:marRight w:val="0"/>
      <w:marTop w:val="0"/>
      <w:marBottom w:val="0"/>
      <w:divBdr>
        <w:top w:val="none" w:sz="0" w:space="0" w:color="auto"/>
        <w:left w:val="none" w:sz="0" w:space="0" w:color="auto"/>
        <w:bottom w:val="none" w:sz="0" w:space="0" w:color="auto"/>
        <w:right w:val="none" w:sz="0" w:space="0" w:color="auto"/>
      </w:divBdr>
    </w:div>
    <w:div w:id="1265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Langarica</dc:creator>
  <cp:keywords/>
  <dc:description/>
  <cp:lastModifiedBy>Veronica Langarica</cp:lastModifiedBy>
  <cp:revision>2</cp:revision>
  <dcterms:created xsi:type="dcterms:W3CDTF">2024-07-05T01:04:00Z</dcterms:created>
  <dcterms:modified xsi:type="dcterms:W3CDTF">2024-07-05T04:25:00Z</dcterms:modified>
</cp:coreProperties>
</file>